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41" w:type="dxa"/>
        <w:tblInd w:w="-1026" w:type="dxa"/>
        <w:tblLook w:val="01E0" w:firstRow="1" w:lastRow="1" w:firstColumn="1" w:lastColumn="1" w:noHBand="0" w:noVBand="0"/>
      </w:tblPr>
      <w:tblGrid>
        <w:gridCol w:w="4333"/>
        <w:gridCol w:w="6808"/>
      </w:tblGrid>
      <w:tr w:rsidR="00BF4153" w:rsidRPr="008D1B9F" w14:paraId="0507666F" w14:textId="77777777" w:rsidTr="00DA5E8E">
        <w:trPr>
          <w:trHeight w:val="906"/>
        </w:trPr>
        <w:tc>
          <w:tcPr>
            <w:tcW w:w="4333" w:type="dxa"/>
            <w:shd w:val="clear" w:color="auto" w:fill="auto"/>
          </w:tcPr>
          <w:p w14:paraId="30A266E7" w14:textId="77777777" w:rsidR="00BF4153" w:rsidRDefault="00BF4153" w:rsidP="00DA5E8E">
            <w:pPr>
              <w:ind w:left="-108"/>
              <w:rPr>
                <w:rFonts w:ascii="Times New Roman" w:hAnsi="Times New Roman"/>
                <w:b/>
              </w:rPr>
            </w:pPr>
            <w:r>
              <w:rPr>
                <w:rFonts w:ascii="Times New Roman" w:hAnsi="Times New Roman"/>
                <w:b/>
              </w:rPr>
              <w:t>TTYT HUYỆN</w:t>
            </w:r>
            <w:r w:rsidRPr="008D1B9F">
              <w:rPr>
                <w:rFonts w:ascii="Times New Roman" w:hAnsi="Times New Roman"/>
                <w:b/>
              </w:rPr>
              <w:t xml:space="preserve"> NINH GIANG</w:t>
            </w:r>
          </w:p>
          <w:p w14:paraId="61527D23" w14:textId="77777777" w:rsidR="00BF4153" w:rsidRPr="008D1B9F" w:rsidRDefault="00BF4153" w:rsidP="006F6C72">
            <w:pPr>
              <w:jc w:val="center"/>
              <w:rPr>
                <w:rFonts w:ascii="Times New Roman" w:hAnsi="Times New Roman"/>
              </w:rPr>
            </w:pPr>
            <w:r>
              <w:rPr>
                <w:b/>
                <w:noProof/>
              </w:rPr>
              <mc:AlternateContent>
                <mc:Choice Requires="wps">
                  <w:drawing>
                    <wp:anchor distT="0" distB="0" distL="114300" distR="114300" simplePos="0" relativeHeight="251656192" behindDoc="0" locked="0" layoutInCell="1" allowOverlap="1" wp14:anchorId="2F1C4470" wp14:editId="6A7A5780">
                      <wp:simplePos x="0" y="0"/>
                      <wp:positionH relativeFrom="column">
                        <wp:posOffset>290195</wp:posOffset>
                      </wp:positionH>
                      <wp:positionV relativeFrom="paragraph">
                        <wp:posOffset>28575</wp:posOffset>
                      </wp:positionV>
                      <wp:extent cx="1826895" cy="0"/>
                      <wp:effectExtent l="13970"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77F29"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2.25pt" to="166.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ltgEAAFIDAAAOAAAAZHJzL2Uyb0RvYy54bWysU01v2zAMvQ/YfxB0X5wESJEacXpI1126&#10;LUC73Rl92MIkURCV2Pn3k9Q0LbbbMB8EUiSfHh/pzd3kLDupSAZ9xxezOWfKC5TG9x3/8fzwac0Z&#10;JfASLHrV8bMifrf9+GEzhlYtcUArVWQZxFM7ho4PKYW2aUgMygHNMCifgxqjg5Td2DcywpjRnW2W&#10;8/lNM2KUIaJQRPn2/iXItxVfayXSd61JJWY7nrmlesZ6HsrZbDfQ9hHCYMSFBvwDCwfG50evUPeQ&#10;gB2j+QvKGRGRUKeZQNeg1kao2kPuZjH/o5unAYKqvWRxKFxlov8HK76ddn4fC3Ux+afwiOIXMY+7&#10;AXyvKoHnc8iDWxSpmjFQey0pDoV9ZIfxK8qcA8eEVYVJR8e0NeFnKSzguVM2VdnPV9nVlJjIl4v1&#10;8mZ9u+JMvMYaaAtEKQyR0heFjhWj49b4ogi0cHqkVCi9pZRrjw/G2jpV69nY8dvVclULCK2RJVjS&#10;KPaHnY3sBGUv6lf7y5H3aRGPXlawQYH8fLETGPti58etv8hSlChrR+0B5XkfX+XKg6ssL0tWNuO9&#10;X6vffoXtbwAAAP//AwBQSwMEFAAGAAgAAAAhAEbeADvaAAAABgEAAA8AAABkcnMvZG93bnJldi54&#10;bWxMjs1OwzAQhO9IvIO1SNyoQ1P+0jhVhYBLpUqUwNmJt0mEvY5iNw1v3y0XOI1GM5r58tXkrBhx&#10;CJ0nBbezBARS7U1HjYLy4/XmEUSImoy2nlDBDwZYFZcXuc6MP9I7jrvYCB6hkGkFbYx9JmWoW3Q6&#10;zHyPxNneD05HtkMjzaCPPO6snCfJvXS6I35odY/PLdbfu4NTsP7avKTbsXLemqem/DSuTN7mSl1f&#10;TesliIhT/CvDGZ/RoWCmyh/IBGEVLO4euHlWEBynaboAUf16WeTyP35xAgAA//8DAFBLAQItABQA&#10;BgAIAAAAIQC2gziS/gAAAOEBAAATAAAAAAAAAAAAAAAAAAAAAABbQ29udGVudF9UeXBlc10ueG1s&#10;UEsBAi0AFAAGAAgAAAAhADj9If/WAAAAlAEAAAsAAAAAAAAAAAAAAAAALwEAAF9yZWxzLy5yZWxz&#10;UEsBAi0AFAAGAAgAAAAhAOX+mCW2AQAAUgMAAA4AAAAAAAAAAAAAAAAALgIAAGRycy9lMm9Eb2Mu&#10;eG1sUEsBAi0AFAAGAAgAAAAhAEbeADvaAAAABgEAAA8AAAAAAAAAAAAAAAAAEAQAAGRycy9kb3du&#10;cmV2LnhtbFBLBQYAAAAABAAEAPMAAAAXBQAAAAA=&#10;"/>
                  </w:pict>
                </mc:Fallback>
              </mc:AlternateContent>
            </w:r>
          </w:p>
          <w:p w14:paraId="3497A406" w14:textId="77777777" w:rsidR="00BF4153" w:rsidRPr="007D5A5C" w:rsidRDefault="00BF4153" w:rsidP="006F6C72">
            <w:pPr>
              <w:jc w:val="center"/>
              <w:rPr>
                <w:rFonts w:ascii="Times New Roman" w:hAnsi="Times New Roman"/>
                <w:lang w:val="vi-VN"/>
              </w:rPr>
            </w:pPr>
          </w:p>
        </w:tc>
        <w:tc>
          <w:tcPr>
            <w:tcW w:w="6808" w:type="dxa"/>
            <w:shd w:val="clear" w:color="auto" w:fill="auto"/>
          </w:tcPr>
          <w:p w14:paraId="387C3AC5" w14:textId="77777777" w:rsidR="00BF4153" w:rsidRPr="008D1B9F" w:rsidRDefault="00BF4153" w:rsidP="006F6C72">
            <w:pPr>
              <w:jc w:val="center"/>
              <w:rPr>
                <w:rFonts w:ascii="Times New Roman" w:hAnsi="Times New Roman"/>
                <w:b/>
                <w:lang w:val="pt-BR"/>
              </w:rPr>
            </w:pPr>
            <w:r w:rsidRPr="008D1B9F">
              <w:rPr>
                <w:rFonts w:ascii="Times New Roman" w:hAnsi="Times New Roman"/>
                <w:b/>
                <w:lang w:val="pt-BR"/>
              </w:rPr>
              <w:t>CỘNG HÒA XÃ HỘI CHỦ NGHĨA VIỆT NAM</w:t>
            </w:r>
          </w:p>
          <w:p w14:paraId="10E76113" w14:textId="77777777" w:rsidR="00BF4153" w:rsidRPr="008D1B9F" w:rsidRDefault="00BF4153" w:rsidP="006F6C72">
            <w:pPr>
              <w:jc w:val="center"/>
              <w:rPr>
                <w:rFonts w:ascii="Times New Roman" w:hAnsi="Times New Roman"/>
                <w:b/>
                <w:lang w:val="pt-BR"/>
              </w:rPr>
            </w:pPr>
            <w:r w:rsidRPr="008D1B9F">
              <w:rPr>
                <w:rFonts w:ascii="Times New Roman" w:hAnsi="Times New Roman"/>
                <w:b/>
                <w:lang w:val="pt-BR"/>
              </w:rPr>
              <w:t xml:space="preserve">Độc lập- Tự do- Hạnh </w:t>
            </w:r>
            <w:r>
              <w:rPr>
                <w:rFonts w:ascii="Times New Roman" w:hAnsi="Times New Roman"/>
                <w:b/>
                <w:lang w:val="pt-BR"/>
              </w:rPr>
              <w:t>p</w:t>
            </w:r>
            <w:r w:rsidRPr="008D1B9F">
              <w:rPr>
                <w:rFonts w:ascii="Times New Roman" w:hAnsi="Times New Roman"/>
                <w:b/>
                <w:lang w:val="pt-BR"/>
              </w:rPr>
              <w:t>húc</w:t>
            </w:r>
          </w:p>
          <w:p w14:paraId="1783D0A6" w14:textId="77777777" w:rsidR="00BF4153" w:rsidRPr="008D1B9F" w:rsidRDefault="00BF4153" w:rsidP="006F6C72">
            <w:pPr>
              <w:jc w:val="center"/>
              <w:rPr>
                <w:rFonts w:ascii="Times New Roman" w:hAnsi="Times New Roman"/>
                <w:i/>
              </w:rPr>
            </w:pPr>
            <w:r>
              <w:rPr>
                <w:rFonts w:ascii="Times New Roman" w:hAnsi="Times New Roman"/>
                <w:noProof/>
              </w:rPr>
              <mc:AlternateContent>
                <mc:Choice Requires="wps">
                  <w:drawing>
                    <wp:anchor distT="0" distB="0" distL="114300" distR="114300" simplePos="0" relativeHeight="251659264" behindDoc="0" locked="0" layoutInCell="1" allowOverlap="1" wp14:anchorId="727BA908" wp14:editId="0D108874">
                      <wp:simplePos x="0" y="0"/>
                      <wp:positionH relativeFrom="column">
                        <wp:posOffset>941705</wp:posOffset>
                      </wp:positionH>
                      <wp:positionV relativeFrom="paragraph">
                        <wp:posOffset>38100</wp:posOffset>
                      </wp:positionV>
                      <wp:extent cx="1718310" cy="0"/>
                      <wp:effectExtent l="825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B4E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3pt" to="20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NqsAEAAEgDAAAOAAAAZHJzL2Uyb0RvYy54bWysU8GO0zAQvSPxD5bvNE3RwhI13UOX5bJA&#10;pV0+YGo7iYXjsWbcJv17bG9bVnBD5GDZnpnn995M1nfz6MTREFv0rawXSymMV6it71v54/nh3a0U&#10;HMFrcOhNK0+G5d3m7Zv1FBqzwgGdNiQSiOdmCq0cYgxNVbEazAi8wGB8CnZII8R0pL7SBFNCH121&#10;Wi4/VBOSDoTKMKfb+5eg3BT8rjMqfu86NlG4ViZusaxU1n1eq80amp4gDFadacA/sBjB+vToFeoe&#10;IogD2b+gRqsIGbu4UDhW2HVWmaIhqamXf6h5GiCYoiWZw+FqE/8/WPXtuPU7ytTV7J/CI6qfLDxu&#10;B/C9KQSeTyE1rs5WVVPg5lqSDxx2JPbTV9QpBw4RiwtzR2OGTPrEXMw+Xc02cxQqXdYf69v3deqJ&#10;usQqaC6FgTh+MTiKvGmlsz77AA0cHzlmItBcUvK1xwfrXOml82Jq5aeb1U0pYHRW52BOY+r3W0fi&#10;CHkayldUpcjrNMKD1wVsMKA/n/cRrHvZp8edP5uR9edh42aP+rSji0mpXYXlebTyPLw+l+rfP8Dm&#10;FwAAAP//AwBQSwMEFAAGAAgAAAAhAF0T+MPbAAAABwEAAA8AAABkcnMvZG93bnJldi54bWxMj8tO&#10;wzAQRfdI/IM1SGyq1ulDVQhxKgRkx4ZCxXYaD0lEPE5jtw18PQMbWB7dqztn8s3oOnWiIbSeDcxn&#10;CSjiytuWawOvL+U0BRUissXOMxn4pACb4vIix8z6Mz/TaRtrJSMcMjTQxNhnWoeqIYdh5ntiyd79&#10;4DAKDrW2A55l3HV6kSRr7bBludBgT/cNVR/bozMQyh0dyq9JNUnelrWnxeHh6RGNub4a725BRRrj&#10;Xxl+9EUdCnHa+yPboDrhVbqUqoG1vCT5ap7egNr/si5y/d+/+AYAAP//AwBQSwECLQAUAAYACAAA&#10;ACEAtoM4kv4AAADhAQAAEwAAAAAAAAAAAAAAAAAAAAAAW0NvbnRlbnRfVHlwZXNdLnhtbFBLAQIt&#10;ABQABgAIAAAAIQA4/SH/1gAAAJQBAAALAAAAAAAAAAAAAAAAAC8BAABfcmVscy8ucmVsc1BLAQIt&#10;ABQABgAIAAAAIQBx1eNqsAEAAEgDAAAOAAAAAAAAAAAAAAAAAC4CAABkcnMvZTJvRG9jLnhtbFBL&#10;AQItABQABgAIAAAAIQBdE/jD2wAAAAcBAAAPAAAAAAAAAAAAAAAAAAoEAABkcnMvZG93bnJldi54&#10;bWxQSwUGAAAAAAQABADzAAAAEgUAAAAA&#10;"/>
                  </w:pict>
                </mc:Fallback>
              </mc:AlternateContent>
            </w:r>
          </w:p>
          <w:p w14:paraId="36E8335E" w14:textId="77777777" w:rsidR="00BF4153" w:rsidRPr="008D1B9F" w:rsidRDefault="00BF4153" w:rsidP="00BF4153">
            <w:pPr>
              <w:jc w:val="center"/>
              <w:rPr>
                <w:i/>
              </w:rPr>
            </w:pPr>
            <w:r>
              <w:rPr>
                <w:rFonts w:ascii="Times New Roman" w:hAnsi="Times New Roman"/>
                <w:i/>
              </w:rPr>
              <w:t>Ứng Hòe, ngày 02</w:t>
            </w:r>
            <w:r w:rsidRPr="008D1B9F">
              <w:rPr>
                <w:rFonts w:ascii="Times New Roman" w:hAnsi="Times New Roman"/>
                <w:i/>
              </w:rPr>
              <w:t xml:space="preserve">  tháng </w:t>
            </w:r>
            <w:r>
              <w:rPr>
                <w:rFonts w:ascii="Times New Roman" w:hAnsi="Times New Roman"/>
                <w:i/>
              </w:rPr>
              <w:t>12</w:t>
            </w:r>
            <w:r w:rsidRPr="008D1B9F">
              <w:rPr>
                <w:rFonts w:ascii="Times New Roman" w:hAnsi="Times New Roman"/>
                <w:i/>
              </w:rPr>
              <w:t xml:space="preserve"> năm 202</w:t>
            </w:r>
            <w:r>
              <w:rPr>
                <w:rFonts w:ascii="Times New Roman" w:hAnsi="Times New Roman"/>
                <w:i/>
              </w:rPr>
              <w:t>4</w:t>
            </w:r>
          </w:p>
        </w:tc>
      </w:tr>
    </w:tbl>
    <w:p w14:paraId="07F1562B" w14:textId="4102DE7C" w:rsidR="00BF4153" w:rsidRPr="001123FD" w:rsidRDefault="001123FD" w:rsidP="00BF4153">
      <w:pPr>
        <w:shd w:val="clear" w:color="auto" w:fill="FFFFFF"/>
        <w:spacing w:before="300"/>
        <w:jc w:val="center"/>
        <w:outlineLvl w:val="0"/>
        <w:rPr>
          <w:rFonts w:ascii="Times New Roman" w:hAnsi="Times New Roman"/>
          <w:b/>
          <w:color w:val="186BCC"/>
          <w:kern w:val="36"/>
          <w:sz w:val="32"/>
          <w:szCs w:val="39"/>
          <w:lang w:val="vi-VN"/>
          <w14:ligatures w14:val="none"/>
        </w:rPr>
      </w:pPr>
      <w:r w:rsidRPr="001123FD">
        <w:rPr>
          <w:rFonts w:ascii="Times New Roman" w:hAnsi="Times New Roman"/>
          <w:b/>
          <w:color w:val="186BCC"/>
          <w:kern w:val="36"/>
          <w:sz w:val="32"/>
          <w:szCs w:val="39"/>
          <w:lang w:val="vi-VN"/>
          <w14:ligatures w14:val="none"/>
        </w:rPr>
        <w:t xml:space="preserve">BÀI TUYÊN TRUYỀN PHÒNG CHỐNG HIV- AIDS </w:t>
      </w:r>
      <w:r w:rsidR="00680823">
        <w:rPr>
          <w:rFonts w:ascii="Times New Roman" w:hAnsi="Times New Roman"/>
          <w:b/>
          <w:color w:val="186BCC"/>
          <w:kern w:val="36"/>
          <w:sz w:val="32"/>
          <w:szCs w:val="39"/>
          <w:lang w:val="vi-VN"/>
          <w14:ligatures w14:val="none"/>
        </w:rPr>
        <w:t>TRO</w:t>
      </w:r>
      <w:r w:rsidRPr="001123FD">
        <w:rPr>
          <w:rFonts w:ascii="Times New Roman" w:hAnsi="Times New Roman"/>
          <w:b/>
          <w:color w:val="186BCC"/>
          <w:kern w:val="36"/>
          <w:sz w:val="32"/>
          <w:szCs w:val="39"/>
          <w:lang w:val="vi-VN"/>
          <w14:ligatures w14:val="none"/>
        </w:rPr>
        <w:t>NG TRƯỜNG HỌC</w:t>
      </w:r>
    </w:p>
    <w:p w14:paraId="508358AE"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vi-VN"/>
          <w14:ligatures w14:val="none"/>
        </w:rPr>
      </w:pPr>
      <w:r w:rsidRPr="00680823">
        <w:rPr>
          <w:rFonts w:ascii="Times New Roman" w:hAnsi="Times New Roman"/>
          <w:color w:val="000000"/>
          <w:kern w:val="0"/>
          <w:szCs w:val="28"/>
          <w:shd w:val="clear" w:color="auto" w:fill="FFFFFF"/>
          <w:lang w:val="vi-VN"/>
          <w14:ligatures w14:val="none"/>
        </w:rPr>
        <w:t>Trong những năm qua, mặc dù Đảng và Nhà nước ta đã có nhiều chủ trương, biện pháp nhằm tăng cường công tác đấu tranh phòng chống tệ nạn xã hội và tội phạm nhưng tình hình tội phạm và tệ nạn xã hội đặc biệt là tệ nạn mại dâm, ma túy vẫn diễn biến vô cùng phức tạp, với tính chất ngày càng nghiêm trọng, gây nhức nhối cho xã hội và trở thành nỗi lo của nhiều gia đình.</w:t>
      </w:r>
    </w:p>
    <w:p w14:paraId="59EDF9BB"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vi-VN"/>
          <w14:ligatures w14:val="none"/>
        </w:rPr>
      </w:pPr>
      <w:r w:rsidRPr="00680823">
        <w:rPr>
          <w:rFonts w:ascii="Times New Roman" w:hAnsi="Times New Roman"/>
          <w:i/>
          <w:iCs/>
          <w:color w:val="000000"/>
          <w:kern w:val="0"/>
          <w:szCs w:val="28"/>
          <w:shd w:val="clear" w:color="auto" w:fill="FFFFFF"/>
          <w:lang w:val="vi-VN"/>
          <w14:ligatures w14:val="none"/>
        </w:rPr>
        <w:t>Các bạn học sinh thân mến!</w:t>
      </w:r>
    </w:p>
    <w:p w14:paraId="199251B4"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vi-VN"/>
          <w14:ligatures w14:val="none"/>
        </w:rPr>
      </w:pPr>
      <w:r w:rsidRPr="00680823">
        <w:rPr>
          <w:rFonts w:ascii="Times New Roman" w:hAnsi="Times New Roman"/>
          <w:color w:val="000000"/>
          <w:kern w:val="0"/>
          <w:szCs w:val="28"/>
          <w:shd w:val="clear" w:color="auto" w:fill="FFFFFF"/>
          <w:lang w:val="vi-VN"/>
          <w14:ligatures w14:val="none"/>
        </w:rPr>
        <w:t>Các tệ nạn xã hội như ma túy, mại dâm là nguyên nhân của đại dịch HIV/AIDS đã và đang làm băng hoại các giá trị đạo đức truyền thống. Chúng xâm nhập vào học đường vào những đối tượng thanh thiếu niên thiếu bản lĩnh và kiến thức tự bảo vệ, những học sinh đua đòi, ăn chơi chạy theo lối sống gấp và sành điệu. Nhưng khi thả  mình trong sự mê hoặc của nàng tiên nâu họ đâu biết rằng tử thần đang rình rập. Ma túy là hố đen khổng lồ nuốt gọn tương lai, hoài bão, sức khỏe và đạo đức của tuổi trẻ.</w:t>
      </w:r>
    </w:p>
    <w:p w14:paraId="1D5526E8"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vi-VN"/>
          <w14:ligatures w14:val="none"/>
        </w:rPr>
      </w:pPr>
      <w:r w:rsidRPr="00680823">
        <w:rPr>
          <w:rFonts w:ascii="Times New Roman" w:hAnsi="Times New Roman"/>
          <w:color w:val="000000"/>
          <w:kern w:val="0"/>
          <w:szCs w:val="28"/>
          <w:shd w:val="clear" w:color="auto" w:fill="FFFFFF"/>
          <w:lang w:val="vi-VN"/>
          <w14:ligatures w14:val="none"/>
        </w:rPr>
        <w:t>Hiện nay đại dịch HIV/AIDS là một đại dịch nguy hiểm, là mối hiểm họa đối với tính mạng, sức khỏe, con người và tương lai nòi giống của các quốc gia, các dân tộc trên toàn cầu. Nó tác động mạnh mẽ đến sự phát triển về kinh tế, văn hóa, an ninh trật tự và an toàn xã hội đe dọa sự phát triển bền vững của tất cả các quốc gia trên thế giới. Đáng lo ngại hơn là HIV/AIDS đang lan tràn mạnh mẽ ở khắp các vùng miền từ thành thị đến nông thôn, từ miền núi đến hải đảo xa xôi của đất nước cũng như ở khắp nơi trên thế giới.</w:t>
      </w:r>
    </w:p>
    <w:p w14:paraId="66C254D1" w14:textId="77777777" w:rsidR="006F1487" w:rsidRPr="00680823" w:rsidRDefault="00D063C7" w:rsidP="00DA5E8E">
      <w:pPr>
        <w:shd w:val="clear" w:color="auto" w:fill="FFFFFF"/>
        <w:spacing w:after="150"/>
        <w:ind w:firstLine="720"/>
        <w:jc w:val="both"/>
        <w:rPr>
          <w:rFonts w:ascii="Helvetica" w:hAnsi="Helvetica" w:cs="Helvetica"/>
          <w:color w:val="333333"/>
          <w:kern w:val="0"/>
          <w:sz w:val="20"/>
          <w:szCs w:val="20"/>
          <w:lang w:val="vi-VN"/>
          <w14:ligatures w14:val="none"/>
        </w:rPr>
      </w:pPr>
      <w:r w:rsidRPr="00680823">
        <w:rPr>
          <w:rFonts w:ascii="Times New Roman" w:hAnsi="Times New Roman"/>
          <w:color w:val="000000"/>
          <w:kern w:val="0"/>
          <w:szCs w:val="28"/>
          <w:shd w:val="clear" w:color="auto" w:fill="FFFFFF"/>
          <w:lang w:val="vi-VN"/>
          <w14:ligatures w14:val="none"/>
        </w:rPr>
        <w:t>Hiện nay vẫn chưa có một loại thuốc nào có thể chữa khỏi bệnh HIV/AIDS. Vì vậy biết cách tự phòng cho mình và cho cộng động cũng như tuyên truyền cho mọi người cùng hiểu biết được coi như là một vắc xin để phòng ngừa HIV/AIDS hiện nay.</w:t>
      </w:r>
    </w:p>
    <w:p w14:paraId="483CBB27"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I. HIV/AIDS LÀ GÌ ?</w:t>
      </w:r>
    </w:p>
    <w:p w14:paraId="5CE4B037"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HIV là một chữ viết tắt của  </w:t>
      </w:r>
      <w:r w:rsidRPr="00D063C7">
        <w:rPr>
          <w:rFonts w:ascii="Times New Roman" w:hAnsi="Times New Roman"/>
          <w:i/>
          <w:iCs/>
          <w:color w:val="000000"/>
          <w:kern w:val="0"/>
          <w:szCs w:val="28"/>
          <w:shd w:val="clear" w:color="auto" w:fill="FFFFFF"/>
          <w:lang w:val="fr-FR"/>
          <w14:ligatures w14:val="none"/>
        </w:rPr>
        <w:t>loại vi rút gây suy giảm miễn dịch ở người.</w:t>
      </w:r>
    </w:p>
    <w:p w14:paraId="4C492125"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AIDS là chữ viết tắt của </w:t>
      </w:r>
      <w:r w:rsidRPr="00D063C7">
        <w:rPr>
          <w:rFonts w:ascii="Times New Roman" w:hAnsi="Times New Roman"/>
          <w:i/>
          <w:iCs/>
          <w:color w:val="000000"/>
          <w:kern w:val="0"/>
          <w:szCs w:val="28"/>
          <w:shd w:val="clear" w:color="auto" w:fill="FFFFFF"/>
          <w:lang w:val="fr-FR"/>
          <w14:ligatures w14:val="none"/>
        </w:rPr>
        <w:t>hội chứng suy giảm miễn dịch mắc phải</w:t>
      </w:r>
      <w:r w:rsidRPr="00D063C7">
        <w:rPr>
          <w:rFonts w:ascii="Times New Roman" w:hAnsi="Times New Roman"/>
          <w:color w:val="000000"/>
          <w:kern w:val="0"/>
          <w:szCs w:val="28"/>
          <w:shd w:val="clear" w:color="auto" w:fill="FFFFFF"/>
          <w:lang w:val="fr-FR"/>
          <w14:ligatures w14:val="none"/>
        </w:rPr>
        <w:t> ở người. AIDS là giai đoạn cuối của quá trình nhiễm HIV. Trong giai đoạn này, hệ thống miễn dịch của cơ thể bị suy yếu nên người bệnh dễ mắc các bệnh như: nhiễm khuẩn, ung thư...</w:t>
      </w:r>
    </w:p>
    <w:p w14:paraId="2C896940"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II. TRIỆU CHỨNG</w:t>
      </w:r>
    </w:p>
    <w:p w14:paraId="2E9789CD"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lastRenderedPageBreak/>
        <w:t>          </w:t>
      </w:r>
      <w:r w:rsidRPr="00D063C7">
        <w:rPr>
          <w:rFonts w:ascii="Times New Roman" w:hAnsi="Times New Roman"/>
          <w:b/>
          <w:bCs/>
          <w:color w:val="000000"/>
          <w:kern w:val="0"/>
          <w:szCs w:val="28"/>
          <w:shd w:val="clear" w:color="auto" w:fill="FFFFFF"/>
          <w:lang w:val="fr-FR"/>
          <w14:ligatures w14:val="none"/>
        </w:rPr>
        <w:t>Có  04 giai đoạn nhiễm HIV</w:t>
      </w:r>
    </w:p>
    <w:p w14:paraId="068E573E"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i/>
          <w:iCs/>
          <w:color w:val="000000"/>
          <w:kern w:val="0"/>
          <w:szCs w:val="28"/>
          <w:shd w:val="clear" w:color="auto" w:fill="FFFFFF"/>
          <w:lang w:val="fr-FR"/>
          <w14:ligatures w14:val="none"/>
        </w:rPr>
        <w:t>1.</w:t>
      </w:r>
      <w:r w:rsidRPr="00D063C7">
        <w:rPr>
          <w:rFonts w:ascii="Times New Roman" w:hAnsi="Times New Roman"/>
          <w:color w:val="000000"/>
          <w:kern w:val="0"/>
          <w:szCs w:val="28"/>
          <w:shd w:val="clear" w:color="auto" w:fill="FFFFFF"/>
          <w:lang w:val="fr-FR"/>
          <w14:ligatures w14:val="none"/>
        </w:rPr>
        <w:t> </w:t>
      </w:r>
      <w:r w:rsidRPr="00D063C7">
        <w:rPr>
          <w:rFonts w:ascii="Times New Roman" w:hAnsi="Times New Roman"/>
          <w:b/>
          <w:bCs/>
          <w:i/>
          <w:iCs/>
          <w:color w:val="000000"/>
          <w:kern w:val="0"/>
          <w:szCs w:val="28"/>
          <w:shd w:val="clear" w:color="auto" w:fill="FFFFFF"/>
          <w:lang w:val="fr-FR"/>
          <w14:ligatures w14:val="none"/>
        </w:rPr>
        <w:t>Giai đoạn sơ nhiễm</w:t>
      </w:r>
      <w:r w:rsidRPr="00D063C7">
        <w:rPr>
          <w:rFonts w:ascii="Times New Roman" w:hAnsi="Times New Roman"/>
          <w:color w:val="000000"/>
          <w:kern w:val="0"/>
          <w:szCs w:val="28"/>
          <w:shd w:val="clear" w:color="auto" w:fill="FFFFFF"/>
          <w:lang w:val="fr-FR"/>
          <w14:ligatures w14:val="none"/>
        </w:rPr>
        <w:t> (còn gọi là thời kỳ cửa sổ): thời gian kéo dài từ 2 đến 6 tháng, cơ thể hoàn toàn bình thường. Xét nghiệm HIV cho kết quả âm tính (vì thế trong giai đoạn này dễ lây bệnh cho người khác nếu quan hệ tình dục không an toàn).</w:t>
      </w:r>
    </w:p>
    <w:p w14:paraId="1DB589DE"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i/>
          <w:iCs/>
          <w:color w:val="000000"/>
          <w:kern w:val="0"/>
          <w:szCs w:val="28"/>
          <w:shd w:val="clear" w:color="auto" w:fill="FFFFFF"/>
          <w:lang w:val="fr-FR"/>
          <w14:ligatures w14:val="none"/>
        </w:rPr>
        <w:t>2. Giai đoạn nhiễm HIV không triệu chứng:</w:t>
      </w:r>
      <w:r w:rsidRPr="00D063C7">
        <w:rPr>
          <w:rFonts w:ascii="Times New Roman" w:hAnsi="Times New Roman"/>
          <w:color w:val="000000"/>
          <w:kern w:val="0"/>
          <w:szCs w:val="28"/>
          <w:shd w:val="clear" w:color="auto" w:fill="FFFFFF"/>
          <w:lang w:val="fr-FR"/>
          <w14:ligatures w14:val="none"/>
        </w:rPr>
        <w:t> Thời gian từ 5 đến 7 năm, cơ thể vẫn khỏe mạnh bình thường. Xét nghiệm cho kết quả dương tính.</w:t>
      </w:r>
    </w:p>
    <w:p w14:paraId="5876C0CB"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i/>
          <w:iCs/>
          <w:color w:val="000000"/>
          <w:kern w:val="0"/>
          <w:szCs w:val="28"/>
          <w:shd w:val="clear" w:color="auto" w:fill="FFFFFF"/>
          <w:lang w:val="fr-FR"/>
          <w14:ligatures w14:val="none"/>
        </w:rPr>
        <w:t>3. Giai đoạn cận AIDS</w:t>
      </w:r>
      <w:r w:rsidRPr="00D063C7">
        <w:rPr>
          <w:rFonts w:ascii="Times New Roman" w:hAnsi="Times New Roman"/>
          <w:i/>
          <w:iCs/>
          <w:color w:val="000000"/>
          <w:kern w:val="0"/>
          <w:szCs w:val="28"/>
          <w:shd w:val="clear" w:color="auto" w:fill="FFFFFF"/>
          <w:lang w:val="fr-FR"/>
          <w14:ligatures w14:val="none"/>
        </w:rPr>
        <w:t>:</w:t>
      </w:r>
      <w:r w:rsidRPr="00D063C7">
        <w:rPr>
          <w:rFonts w:ascii="Times New Roman" w:hAnsi="Times New Roman"/>
          <w:color w:val="000000"/>
          <w:kern w:val="0"/>
          <w:szCs w:val="28"/>
          <w:shd w:val="clear" w:color="auto" w:fill="FFFFFF"/>
          <w:lang w:val="fr-FR"/>
          <w14:ligatures w14:val="none"/>
        </w:rPr>
        <w:t> Vẫn không có biểu hiện đặc trưng, xét nghiệm cho kết quả dương tính.</w:t>
      </w:r>
    </w:p>
    <w:p w14:paraId="5ECF1FF5"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i/>
          <w:iCs/>
          <w:color w:val="000000"/>
          <w:kern w:val="0"/>
          <w:szCs w:val="28"/>
          <w:shd w:val="clear" w:color="auto" w:fill="FFFFFF"/>
          <w:lang w:val="fr-FR"/>
          <w14:ligatures w14:val="none"/>
        </w:rPr>
        <w:t>4. Giai đoạn AIDS:</w:t>
      </w:r>
      <w:r w:rsidRPr="00D063C7">
        <w:rPr>
          <w:rFonts w:ascii="Times New Roman" w:hAnsi="Times New Roman"/>
          <w:color w:val="000000"/>
          <w:kern w:val="0"/>
          <w:szCs w:val="28"/>
          <w:shd w:val="clear" w:color="auto" w:fill="FFFFFF"/>
          <w:lang w:val="fr-FR"/>
          <w14:ligatures w14:val="none"/>
        </w:rPr>
        <w:t> có các triệu chứng sau:</w:t>
      </w:r>
    </w:p>
    <w:p w14:paraId="4B09EFA4"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Gầy sút (giảm trên 10% trọng lượng cơ thể ).</w:t>
      </w:r>
    </w:p>
    <w:p w14:paraId="573B4729"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Sốt , ỉa chảy, ho kéo dài trên 1 tháng.</w:t>
      </w:r>
    </w:p>
    <w:p w14:paraId="1825CEE8"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Xuất hiện nhiều bệnh như : ung thư, viêm phổi, lao, viêm da, lở loét toàn thân.</w:t>
      </w:r>
    </w:p>
    <w:p w14:paraId="7D7F5A0B"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Người bệnh nhanh chóng tử vong tùy theo điều kiện chăm sóc và điều trị.</w:t>
      </w:r>
    </w:p>
    <w:p w14:paraId="19AE47F1"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III.  CÁC CON ĐƯỜNG LÂY TRUYỀN HIV</w:t>
      </w:r>
    </w:p>
    <w:p w14:paraId="4E0AAA6A"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Có 3 con đường lây truyền HIV:</w:t>
      </w:r>
    </w:p>
    <w:p w14:paraId="0A387163"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1.Tình dục</w:t>
      </w:r>
    </w:p>
    <w:p w14:paraId="3262A461"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p>
    <w:p w14:paraId="0D48E6AC"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2. Đường máu.</w:t>
      </w:r>
    </w:p>
    <w:p w14:paraId="40C60843"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HIV có rất nhiều trong máu người nhiễm. Do vậy việc dùng chung bơm kim tiêm, dụng cụ y tế không qua tiệt trùng với người nhiễm HIV, truyền máu của người nhiễm  HIV đều làm cho bạn bị lây nhiễm HIV.</w:t>
      </w:r>
    </w:p>
    <w:p w14:paraId="0837B987"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Riêng về ma túy , bản thân nó không sinh ra HIV nhưng người nghiện ma túy dễ dàng bị lây nhiễm HIV khi dùng chung bơm kim tiêm với bạn nghiện hoặc bơm kim tiêm tại tụ điểm bán thuốc.</w:t>
      </w:r>
    </w:p>
    <w:p w14:paraId="5CD51295"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3.Từ mẹ sang con.</w:t>
      </w:r>
    </w:p>
    <w:p w14:paraId="7536D437"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14:paraId="53782602"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IV. CÁCH PHÒNG, TRÁNH</w:t>
      </w:r>
    </w:p>
    <w:p w14:paraId="43570773"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lastRenderedPageBreak/>
        <w:t>Dựa vào đường lây nhiễm HIV, có các biện pháp phòng sau.</w:t>
      </w:r>
    </w:p>
    <w:p w14:paraId="7CC58FC1" w14:textId="77777777" w:rsidR="00D063C7" w:rsidRPr="00680823" w:rsidRDefault="00D063C7" w:rsidP="00D063C7">
      <w:pPr>
        <w:shd w:val="clear" w:color="auto" w:fill="FFFFFF"/>
        <w:spacing w:after="150"/>
        <w:ind w:firstLine="72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1. Phòng nhiễm HIV/AIDS lây qua đường tình dục.</w:t>
      </w:r>
    </w:p>
    <w:p w14:paraId="4228DC2B"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Sống lành mạnh, chung thuỷ một vợ một chồng và cả hai người đều chưa bị nhiễm HIV. Không quan hệ tình dục bừa bãi.</w:t>
      </w:r>
    </w:p>
    <w:p w14:paraId="34933D9B"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Trong trường hợp quan hệ tình dục với một đối tượng chưa rõ có bị nhiễm HIV không, cần phải thực hiện tình dục an toàn để bảo vệ cho bản thân bằng cách sử dụng bao cao su đúng cách.</w:t>
      </w:r>
    </w:p>
    <w:p w14:paraId="0FAF30F0"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color w:val="000000"/>
          <w:kern w:val="0"/>
          <w:szCs w:val="28"/>
          <w:shd w:val="clear" w:color="auto" w:fill="FFFFFF"/>
          <w:lang w:val="fr-FR"/>
          <w14:ligatures w14:val="none"/>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4EF5218E" w14:textId="77777777" w:rsidR="00D063C7" w:rsidRPr="00680823" w:rsidRDefault="00D063C7" w:rsidP="00D063C7">
      <w:pPr>
        <w:shd w:val="clear" w:color="auto" w:fill="FFFFFF"/>
        <w:spacing w:after="150"/>
        <w:jc w:val="both"/>
        <w:rPr>
          <w:rFonts w:ascii="Helvetica" w:hAnsi="Helvetica" w:cs="Helvetica"/>
          <w:color w:val="333333"/>
          <w:kern w:val="0"/>
          <w:sz w:val="20"/>
          <w:szCs w:val="20"/>
          <w:lang w:val="fr-FR"/>
          <w14:ligatures w14:val="none"/>
        </w:rPr>
      </w:pPr>
      <w:r w:rsidRPr="00D063C7">
        <w:rPr>
          <w:rFonts w:ascii="Times New Roman" w:hAnsi="Times New Roman"/>
          <w:b/>
          <w:bCs/>
          <w:color w:val="000000"/>
          <w:kern w:val="0"/>
          <w:szCs w:val="28"/>
          <w:shd w:val="clear" w:color="auto" w:fill="FFFFFF"/>
          <w:lang w:val="fr-FR"/>
          <w14:ligatures w14:val="none"/>
        </w:rPr>
        <w:t>2. Phòng nhiễm HIV/AIDS lây qua đường máu:</w:t>
      </w:r>
    </w:p>
    <w:p w14:paraId="2D153188"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Không tiêm chích ma túy.</w:t>
      </w:r>
    </w:p>
    <w:p w14:paraId="211A0C4B"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Chỉ truyền máu và các chế phẩm máu khi thật cần thiết, và chỉ nhận máu và các chế phẩm máu đã xét nghiệm HIV.</w:t>
      </w:r>
    </w:p>
    <w:p w14:paraId="7F566392"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Chỉ sử dụng bơm kim tiêm vô trùng. Không dùng chung bơm kim tiêm. Sử dụng dụng cụ đã tiệt trùng khi phẫu thuật, xăm, xỏ lỗ, châm cứu...</w:t>
      </w:r>
    </w:p>
    <w:p w14:paraId="3036DF70"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Tránh tiếp xúc trực tiếp với các dịch cơ thể của người nhiễm HIV</w:t>
      </w:r>
    </w:p>
    <w:p w14:paraId="442687DB"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Dùng riêng đồ dùng cá nhân: dao cạo, bàn chải răng, bấm móng tay,...</w:t>
      </w:r>
    </w:p>
    <w:p w14:paraId="1536B0EE"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b/>
          <w:bCs/>
          <w:color w:val="000000"/>
          <w:kern w:val="0"/>
          <w:szCs w:val="28"/>
          <w:shd w:val="clear" w:color="auto" w:fill="FFFFFF"/>
          <w14:ligatures w14:val="none"/>
        </w:rPr>
        <w:t>3. Phòng nhiễm HIV/AIDS lây truyền từ mẹ sang con:</w:t>
      </w:r>
    </w:p>
    <w:p w14:paraId="6E2E622A"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Người phụ nữ bị nhiễm HIV thì không nên có thai vì tỷ lệ lây truyền HIV sang con là 30%, nếu đã có thai thì không nên sinh con.</w:t>
      </w:r>
    </w:p>
    <w:p w14:paraId="0478DEF2"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Trường hợp muốn sinh con, cần đến cơ sở y tế để được tư vấn về cách phòng lây nhiễm HIV cho con.</w:t>
      </w:r>
    </w:p>
    <w:p w14:paraId="2C0D9CCB" w14:textId="77777777" w:rsidR="00D063C7" w:rsidRPr="00D063C7" w:rsidRDefault="00D063C7" w:rsidP="00D063C7">
      <w:pPr>
        <w:shd w:val="clear" w:color="auto" w:fill="FFFFFF"/>
        <w:spacing w:after="15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 Sau khi đẻ nếu có điều kiện thì nên cho trẻ dùng sữa bò thay thế sữa mẹ.      </w:t>
      </w:r>
    </w:p>
    <w:p w14:paraId="2144D809" w14:textId="77777777" w:rsidR="00D063C7" w:rsidRPr="00D063C7" w:rsidRDefault="00D063C7" w:rsidP="00D063C7">
      <w:pPr>
        <w:shd w:val="clear" w:color="auto" w:fill="FFFFFF"/>
        <w:spacing w:after="150"/>
        <w:ind w:firstLine="72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Thật thương xót và đáng trách biết bao khi tuổi trẻ học đường chúng ta vẫn còn ai đó vướng vào con đường nghiện ngập, vẫn còn ai đó bị cuốn theo sức hút mê hồn của nàng tiên nâu. Để rồi các bạn phải bỏ học giữa dòng đời còn non trẻ, xa rời bạn bè, thầy cô giáo, xa mái trường thân yêu, trở thành những tù nhân trung thành của ma tuý. Ma tuý thật đáng sợ nó huỷ hoại con người, tàn phá cuộc sống bình yên hạnh phúc.</w:t>
      </w:r>
    </w:p>
    <w:p w14:paraId="6920A543" w14:textId="77777777" w:rsidR="00D063C7" w:rsidRPr="00D063C7" w:rsidRDefault="00D063C7" w:rsidP="00D063C7">
      <w:pPr>
        <w:shd w:val="clear" w:color="auto" w:fill="FFFFFF"/>
        <w:spacing w:after="150"/>
        <w:ind w:firstLine="72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Không! Quyết không để ma tuý ngang nhiên hủy hoại!</w:t>
      </w:r>
    </w:p>
    <w:p w14:paraId="2470ECEF" w14:textId="77777777" w:rsidR="00D063C7" w:rsidRPr="00D063C7" w:rsidRDefault="00D063C7" w:rsidP="00D063C7">
      <w:pPr>
        <w:shd w:val="clear" w:color="auto" w:fill="FFFFFF"/>
        <w:spacing w:after="150"/>
        <w:ind w:firstLine="720"/>
        <w:jc w:val="both"/>
        <w:rPr>
          <w:rFonts w:ascii="Helvetica" w:hAnsi="Helvetica" w:cs="Helvetica"/>
          <w:color w:val="333333"/>
          <w:kern w:val="0"/>
          <w:sz w:val="20"/>
          <w:szCs w:val="20"/>
          <w14:ligatures w14:val="none"/>
        </w:rPr>
      </w:pPr>
      <w:r w:rsidRPr="00680823">
        <w:rPr>
          <w:rFonts w:ascii="Times New Roman" w:hAnsi="Times New Roman"/>
          <w:color w:val="000000"/>
          <w:kern w:val="0"/>
          <w:szCs w:val="28"/>
          <w:shd w:val="clear" w:color="auto" w:fill="FFFFFF"/>
          <w14:ligatures w14:val="none"/>
        </w:rPr>
        <w:t>Các bạn và tất cả chúng ta hãy cảnh giác, phòng ngừa cho bản thân, gia đình và xã hội!</w:t>
      </w:r>
    </w:p>
    <w:p w14:paraId="1B3E4E64" w14:textId="77777777" w:rsidR="00D063C7" w:rsidRPr="00D063C7" w:rsidRDefault="00D063C7" w:rsidP="00D063C7">
      <w:pPr>
        <w:shd w:val="clear" w:color="auto" w:fill="FFFFFF"/>
        <w:spacing w:after="150"/>
        <w:ind w:firstLine="720"/>
        <w:jc w:val="both"/>
        <w:rPr>
          <w:rFonts w:ascii="Helvetica" w:hAnsi="Helvetica" w:cs="Helvetica"/>
          <w:color w:val="333333"/>
          <w:kern w:val="0"/>
          <w:sz w:val="20"/>
          <w:szCs w:val="20"/>
          <w14:ligatures w14:val="none"/>
        </w:rPr>
      </w:pPr>
      <w:r w:rsidRPr="00D063C7">
        <w:rPr>
          <w:rFonts w:ascii="Times New Roman" w:hAnsi="Times New Roman"/>
          <w:color w:val="000000"/>
          <w:kern w:val="0"/>
          <w:szCs w:val="28"/>
          <w:shd w:val="clear" w:color="auto" w:fill="FFFFFF"/>
          <w14:ligatures w14:val="none"/>
        </w:rPr>
        <w:lastRenderedPageBreak/>
        <w:t>Trong những năm qua công tác tuyên truyền đã phát huy tác dụng, hình thức tuyên truyền đã có nhiều đổi mới như việc thành lập các đội tuyên truyền phòng chống các tệ nạn ma túy, với các hình thức phong phú như tổ chức các diễn đàn, các câu lạc bộ,  phát tài liệu, tờ rơi. Thi tuyên truyền bằng văn  nghệ, tiểu phẩm... tổ chức các liên hoan theo quy mô lớn. Hoạt động của mô hình đội tuyên truyền thiếu niên phòng chống tội phạm, ma túy đã có tác động tích cực đến mọi người đặc biệt là thanh thiếu niên, giúp họ có những kiến thức và kỹ năng tự phòng vệ, ngăn chặn các tệ nạn xã hội.</w:t>
      </w:r>
    </w:p>
    <w:p w14:paraId="40520355" w14:textId="77777777" w:rsidR="00D063C7" w:rsidRPr="00D063C7" w:rsidRDefault="00D063C7" w:rsidP="002D1398">
      <w:pPr>
        <w:shd w:val="clear" w:color="auto" w:fill="FFFFFF"/>
        <w:spacing w:after="150"/>
        <w:ind w:firstLine="720"/>
        <w:jc w:val="both"/>
        <w:rPr>
          <w:rFonts w:ascii="Helvetica" w:hAnsi="Helvetica" w:cs="Helvetica"/>
          <w:color w:val="333333"/>
          <w:kern w:val="0"/>
          <w:sz w:val="20"/>
          <w:szCs w:val="20"/>
          <w14:ligatures w14:val="none"/>
        </w:rPr>
      </w:pPr>
      <w:r w:rsidRPr="00D063C7">
        <w:rPr>
          <w:rFonts w:ascii="Times New Roman" w:hAnsi="Times New Roman"/>
          <w:color w:val="000000"/>
          <w:kern w:val="0"/>
          <w:szCs w:val="28"/>
          <w:shd w:val="clear" w:color="auto" w:fill="FFFFFF"/>
          <w14:ligatures w14:val="none"/>
        </w:rPr>
        <w:t>Tuy nhiên trước diễn biến ngày càng phức tạp của các tệ nạn xã hội, các thủ đoạn tinh vi của bọn tội phạm thì công tác tuyên truyền phải được tiến hành đồng bộ kết hợp chặt chẽ giữa gia đình, nhà trường và xã hội.</w:t>
      </w:r>
    </w:p>
    <w:p w14:paraId="2556A5C7" w14:textId="77777777" w:rsidR="00D063C7" w:rsidRPr="00D063C7" w:rsidRDefault="00D063C7" w:rsidP="00D063C7">
      <w:pPr>
        <w:shd w:val="clear" w:color="auto" w:fill="FFFFFF"/>
        <w:spacing w:after="150"/>
        <w:ind w:firstLine="720"/>
        <w:jc w:val="both"/>
        <w:rPr>
          <w:rFonts w:ascii="Helvetica" w:hAnsi="Helvetica" w:cs="Helvetica"/>
          <w:color w:val="333333"/>
          <w:kern w:val="0"/>
          <w:sz w:val="20"/>
          <w:szCs w:val="20"/>
          <w14:ligatures w14:val="none"/>
        </w:rPr>
      </w:pPr>
      <w:r w:rsidRPr="00D063C7">
        <w:rPr>
          <w:rFonts w:ascii="Times New Roman" w:hAnsi="Times New Roman"/>
          <w:color w:val="000000"/>
          <w:kern w:val="0"/>
          <w:szCs w:val="28"/>
          <w:shd w:val="clear" w:color="auto" w:fill="FFFFFF"/>
          <w14:ligatures w14:val="none"/>
        </w:rPr>
        <w:t>Các bạn hãy nhớ lấy thông điệp: "Kiên quyết bài trừ tệ nạn ma túy xâm nhập học đường vì một tương lai tươi đẹp của chính chúng ta”!</w:t>
      </w:r>
    </w:p>
    <w:p w14:paraId="08228B3A" w14:textId="77777777" w:rsidR="006762F3" w:rsidRDefault="006762F3"/>
    <w:tbl>
      <w:tblPr>
        <w:tblW w:w="11624" w:type="dxa"/>
        <w:tblInd w:w="-1168" w:type="dxa"/>
        <w:tblLook w:val="04A0" w:firstRow="1" w:lastRow="0" w:firstColumn="1" w:lastColumn="0" w:noHBand="0" w:noVBand="1"/>
      </w:tblPr>
      <w:tblGrid>
        <w:gridCol w:w="5548"/>
        <w:gridCol w:w="6076"/>
      </w:tblGrid>
      <w:tr w:rsidR="00207708" w:rsidRPr="00FB325B" w14:paraId="692A9BA6" w14:textId="77777777" w:rsidTr="006F6C72">
        <w:tc>
          <w:tcPr>
            <w:tcW w:w="2977" w:type="dxa"/>
          </w:tcPr>
          <w:p w14:paraId="3043F1EF" w14:textId="77777777" w:rsidR="00207708" w:rsidRDefault="00207708" w:rsidP="00207708">
            <w:pPr>
              <w:spacing w:line="360" w:lineRule="exact"/>
              <w:jc w:val="both"/>
              <w:rPr>
                <w:rFonts w:ascii="Times New Roman" w:hAnsi="Times New Roman"/>
                <w:b/>
              </w:rPr>
            </w:pPr>
            <w:r>
              <w:rPr>
                <w:rFonts w:ascii="Times New Roman" w:hAnsi="Times New Roman"/>
                <w:b/>
              </w:rPr>
              <w:t xml:space="preserve">                   </w:t>
            </w:r>
          </w:p>
          <w:p w14:paraId="39A52AB4" w14:textId="77777777" w:rsidR="00207708" w:rsidRPr="00167A61" w:rsidRDefault="00207708" w:rsidP="00207708">
            <w:pPr>
              <w:spacing w:line="360" w:lineRule="exact"/>
              <w:jc w:val="center"/>
              <w:rPr>
                <w:rFonts w:ascii="Times New Roman" w:hAnsi="Times New Roman"/>
                <w:b/>
              </w:rPr>
            </w:pPr>
            <w:r>
              <w:rPr>
                <w:rFonts w:ascii="Times New Roman" w:hAnsi="Times New Roman"/>
                <w:b/>
              </w:rPr>
              <w:t xml:space="preserve">          NGƯỜI TUYÊN TRUYỀN</w:t>
            </w:r>
          </w:p>
        </w:tc>
        <w:tc>
          <w:tcPr>
            <w:tcW w:w="3260" w:type="dxa"/>
          </w:tcPr>
          <w:p w14:paraId="1063FCCE" w14:textId="77777777" w:rsidR="00207708" w:rsidRDefault="00207708" w:rsidP="006F6C72">
            <w:pPr>
              <w:spacing w:line="360" w:lineRule="exact"/>
              <w:jc w:val="center"/>
              <w:rPr>
                <w:rFonts w:ascii="Times New Roman" w:hAnsi="Times New Roman"/>
                <w:b/>
                <w:sz w:val="24"/>
              </w:rPr>
            </w:pPr>
            <w:r>
              <w:rPr>
                <w:rFonts w:ascii="Times New Roman" w:hAnsi="Times New Roman"/>
                <w:b/>
                <w:sz w:val="24"/>
              </w:rPr>
              <w:t xml:space="preserve"> </w:t>
            </w:r>
          </w:p>
          <w:p w14:paraId="66E63443" w14:textId="77777777" w:rsidR="00207708" w:rsidRDefault="00207708" w:rsidP="006F6C72">
            <w:pPr>
              <w:jc w:val="center"/>
              <w:rPr>
                <w:rFonts w:ascii="Times New Roman" w:hAnsi="Times New Roman"/>
                <w:b/>
                <w:bCs/>
              </w:rPr>
            </w:pPr>
            <w:r>
              <w:rPr>
                <w:rFonts w:ascii="Times New Roman" w:hAnsi="Times New Roman"/>
                <w:b/>
                <w:bCs/>
              </w:rPr>
              <w:t xml:space="preserve">      </w:t>
            </w:r>
            <w:r w:rsidRPr="00FB325B">
              <w:rPr>
                <w:rFonts w:ascii="Times New Roman" w:hAnsi="Times New Roman"/>
                <w:b/>
                <w:bCs/>
              </w:rPr>
              <w:t>TM. NHÀ TRƯỜNG</w:t>
            </w:r>
          </w:p>
          <w:p w14:paraId="286FEED8" w14:textId="77777777" w:rsidR="00DA5E8E" w:rsidRPr="00DA5E8E" w:rsidRDefault="00DA5E8E" w:rsidP="006F6C72">
            <w:pPr>
              <w:jc w:val="center"/>
              <w:rPr>
                <w:rFonts w:ascii="Times New Roman" w:hAnsi="Times New Roman"/>
                <w:bCs/>
                <w:i/>
                <w:lang w:val="vi-VN"/>
              </w:rPr>
            </w:pPr>
            <w:r w:rsidRPr="00DA5E8E">
              <w:rPr>
                <w:rFonts w:ascii="Times New Roman" w:hAnsi="Times New Roman"/>
                <w:bCs/>
                <w:i/>
                <w:lang w:val="vi-VN"/>
              </w:rPr>
              <w:t>(Đã ký)</w:t>
            </w:r>
          </w:p>
        </w:tc>
      </w:tr>
    </w:tbl>
    <w:p w14:paraId="22A21E93" w14:textId="77777777" w:rsidR="00207708" w:rsidRDefault="00207708"/>
    <w:p w14:paraId="407BBD20" w14:textId="77777777" w:rsidR="00DA5E8E" w:rsidRDefault="00DA5E8E"/>
    <w:p w14:paraId="661358A7" w14:textId="77777777" w:rsidR="00DA5E8E" w:rsidRDefault="00DA5E8E">
      <w:pPr>
        <w:rPr>
          <w:rFonts w:asciiTheme="minorHAnsi" w:hAnsiTheme="minorHAnsi"/>
          <w:lang w:val="vi-VN"/>
        </w:rPr>
      </w:pPr>
      <w:r>
        <w:rPr>
          <w:rFonts w:asciiTheme="minorHAnsi" w:hAnsiTheme="minorHAnsi"/>
          <w:lang w:val="vi-VN"/>
        </w:rPr>
        <w:t xml:space="preserve">               </w:t>
      </w:r>
    </w:p>
    <w:p w14:paraId="0F3CEB51" w14:textId="77777777" w:rsidR="00DA5E8E" w:rsidRPr="00DA5E8E" w:rsidRDefault="00DA5E8E">
      <w:pPr>
        <w:rPr>
          <w:rFonts w:ascii="Times New Roman" w:hAnsi="Times New Roman"/>
          <w:b/>
          <w:i/>
          <w:lang w:val="vi-VN"/>
        </w:rPr>
      </w:pPr>
      <w:r w:rsidRPr="00DA5E8E">
        <w:rPr>
          <w:rFonts w:ascii="Times New Roman" w:hAnsi="Times New Roman"/>
          <w:b/>
          <w:i/>
          <w:lang w:val="vi-VN"/>
        </w:rPr>
        <w:t xml:space="preserve">               Nguyễn Thị Xuân</w:t>
      </w:r>
      <w:r>
        <w:rPr>
          <w:rFonts w:ascii="Times New Roman" w:hAnsi="Times New Roman"/>
          <w:b/>
          <w:i/>
          <w:lang w:val="vi-VN"/>
        </w:rPr>
        <w:t xml:space="preserve">                                                     Trần Thị Hường</w:t>
      </w:r>
    </w:p>
    <w:sectPr w:rsidR="00DA5E8E" w:rsidRPr="00DA5E8E" w:rsidSect="00DA5E8E">
      <w:pgSz w:w="12240" w:h="15840"/>
      <w:pgMar w:top="993" w:right="1183"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3C7"/>
    <w:rsid w:val="001123FD"/>
    <w:rsid w:val="00207708"/>
    <w:rsid w:val="002D1398"/>
    <w:rsid w:val="006762F3"/>
    <w:rsid w:val="00680823"/>
    <w:rsid w:val="006F1487"/>
    <w:rsid w:val="00AA4B58"/>
    <w:rsid w:val="00BA2FBC"/>
    <w:rsid w:val="00BF4153"/>
    <w:rsid w:val="00CD2C7F"/>
    <w:rsid w:val="00D063C7"/>
    <w:rsid w:val="00DA5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96D8C"/>
  <w15:docId w15:val="{ED4DC049-7E78-4150-BCFD-0E62A859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nTime" w:eastAsia="Times New Roman" w:hAnsi=".VnTime" w:cs="Times New Roman"/>
        <w:kern w:val="2"/>
        <w:sz w:val="28"/>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2F3"/>
  </w:style>
  <w:style w:type="paragraph" w:styleId="Heading1">
    <w:name w:val="heading 1"/>
    <w:basedOn w:val="Normal"/>
    <w:link w:val="Heading1Char"/>
    <w:uiPriority w:val="9"/>
    <w:qFormat/>
    <w:rsid w:val="00D063C7"/>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3C7"/>
    <w:rPr>
      <w:rFonts w:ascii="Times New Roman" w:hAnsi="Times New Roman"/>
      <w:b/>
      <w:bCs/>
      <w:kern w:val="36"/>
      <w:sz w:val="48"/>
      <w:szCs w:val="48"/>
    </w:rPr>
  </w:style>
  <w:style w:type="paragraph" w:styleId="NormalWeb">
    <w:name w:val="Normal (Web)"/>
    <w:basedOn w:val="Normal"/>
    <w:uiPriority w:val="99"/>
    <w:semiHidden/>
    <w:unhideWhenUsed/>
    <w:rsid w:val="00D063C7"/>
    <w:pPr>
      <w:spacing w:before="100" w:beforeAutospacing="1" w:after="100" w:afterAutospacing="1"/>
    </w:pPr>
    <w:rPr>
      <w:rFonts w:ascii="Times New Roman" w:hAnsi="Times New Roman"/>
      <w:kern w:val="0"/>
      <w:sz w:val="24"/>
    </w:rPr>
  </w:style>
  <w:style w:type="paragraph" w:styleId="BalloonText">
    <w:name w:val="Balloon Text"/>
    <w:basedOn w:val="Normal"/>
    <w:link w:val="BalloonTextChar"/>
    <w:rsid w:val="006F1487"/>
    <w:rPr>
      <w:rFonts w:ascii="Tahoma" w:hAnsi="Tahoma" w:cs="Tahoma"/>
      <w:sz w:val="16"/>
      <w:szCs w:val="16"/>
    </w:rPr>
  </w:style>
  <w:style w:type="character" w:customStyle="1" w:styleId="BalloonTextChar">
    <w:name w:val="Balloon Text Char"/>
    <w:basedOn w:val="DefaultParagraphFont"/>
    <w:link w:val="BalloonText"/>
    <w:rsid w:val="006F1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207997">
      <w:bodyDiv w:val="1"/>
      <w:marLeft w:val="0"/>
      <w:marRight w:val="0"/>
      <w:marTop w:val="0"/>
      <w:marBottom w:val="0"/>
      <w:divBdr>
        <w:top w:val="none" w:sz="0" w:space="0" w:color="auto"/>
        <w:left w:val="none" w:sz="0" w:space="0" w:color="auto"/>
        <w:bottom w:val="none" w:sz="0" w:space="0" w:color="auto"/>
        <w:right w:val="none" w:sz="0" w:space="0" w:color="auto"/>
      </w:divBdr>
      <w:divsChild>
        <w:div w:id="540702294">
          <w:marLeft w:val="0"/>
          <w:marRight w:val="0"/>
          <w:marTop w:val="0"/>
          <w:marBottom w:val="0"/>
          <w:divBdr>
            <w:top w:val="none" w:sz="0" w:space="0" w:color="auto"/>
            <w:left w:val="none" w:sz="0" w:space="0" w:color="auto"/>
            <w:bottom w:val="none" w:sz="0" w:space="0" w:color="auto"/>
            <w:right w:val="none" w:sz="0" w:space="0" w:color="auto"/>
          </w:divBdr>
          <w:divsChild>
            <w:div w:id="1089037067">
              <w:marLeft w:val="0"/>
              <w:marRight w:val="0"/>
              <w:marTop w:val="0"/>
              <w:marBottom w:val="0"/>
              <w:divBdr>
                <w:top w:val="none" w:sz="0" w:space="0" w:color="auto"/>
                <w:left w:val="none" w:sz="0" w:space="0" w:color="auto"/>
                <w:bottom w:val="none" w:sz="0" w:space="0" w:color="auto"/>
                <w:right w:val="none" w:sz="0" w:space="0" w:color="auto"/>
              </w:divBdr>
              <w:divsChild>
                <w:div w:id="1103645413">
                  <w:marLeft w:val="0"/>
                  <w:marRight w:val="150"/>
                  <w:marTop w:val="0"/>
                  <w:marBottom w:val="150"/>
                  <w:divBdr>
                    <w:top w:val="none" w:sz="0" w:space="0" w:color="auto"/>
                    <w:left w:val="none" w:sz="0" w:space="0" w:color="auto"/>
                    <w:bottom w:val="none" w:sz="0" w:space="0" w:color="auto"/>
                    <w:right w:val="none" w:sz="0" w:space="0" w:color="auto"/>
                  </w:divBdr>
                </w:div>
              </w:divsChild>
            </w:div>
            <w:div w:id="853109068">
              <w:marLeft w:val="0"/>
              <w:marRight w:val="0"/>
              <w:marTop w:val="0"/>
              <w:marBottom w:val="0"/>
              <w:divBdr>
                <w:top w:val="none" w:sz="0" w:space="0" w:color="auto"/>
                <w:left w:val="none" w:sz="0" w:space="0" w:color="auto"/>
                <w:bottom w:val="none" w:sz="0" w:space="0" w:color="auto"/>
                <w:right w:val="none" w:sz="0" w:space="0" w:color="auto"/>
              </w:divBdr>
            </w:div>
            <w:div w:id="35130706">
              <w:marLeft w:val="0"/>
              <w:marRight w:val="0"/>
              <w:marTop w:val="0"/>
              <w:marBottom w:val="0"/>
              <w:divBdr>
                <w:top w:val="none" w:sz="0" w:space="0" w:color="auto"/>
                <w:left w:val="none" w:sz="0" w:space="0" w:color="auto"/>
                <w:bottom w:val="none" w:sz="0" w:space="0" w:color="auto"/>
                <w:right w:val="none" w:sz="0" w:space="0" w:color="auto"/>
              </w:divBdr>
              <w:divsChild>
                <w:div w:id="5978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BµI TUY£N TRUYÒN PHßNG CHèNG  HIV – AIDS </vt:lpstr>
      <vt:lpstr>trong TR­êng häc</vt: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 Tuyen Do</cp:lastModifiedBy>
  <cp:revision>9</cp:revision>
  <cp:lastPrinted>2024-12-13T01:51:00Z</cp:lastPrinted>
  <dcterms:created xsi:type="dcterms:W3CDTF">2024-12-02T08:31:00Z</dcterms:created>
  <dcterms:modified xsi:type="dcterms:W3CDTF">2024-12-13T11:24:00Z</dcterms:modified>
</cp:coreProperties>
</file>